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8E0" w:rsidRDefault="00C968E0" w:rsidP="00D90D15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32D0B" wp14:editId="38B3D6E3">
                <wp:simplePos x="0" y="0"/>
                <wp:positionH relativeFrom="column">
                  <wp:posOffset>2762250</wp:posOffset>
                </wp:positionH>
                <wp:positionV relativeFrom="paragraph">
                  <wp:posOffset>-590550</wp:posOffset>
                </wp:positionV>
                <wp:extent cx="3606165" cy="1028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8E0" w:rsidRPr="003E22E6" w:rsidRDefault="00C968E0" w:rsidP="00890A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36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City of Casper</w:t>
                            </w:r>
                            <w:r w:rsidRPr="003E22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Group #</w:t>
                            </w:r>
                            <w:r w:rsidRPr="00364363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70024</w:t>
                            </w:r>
                          </w:p>
                          <w:p w:rsidR="00C968E0" w:rsidRPr="003E22E6" w:rsidRDefault="00C968E0" w:rsidP="00890A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22E6">
                              <w:rPr>
                                <w:sz w:val="28"/>
                                <w:szCs w:val="28"/>
                              </w:rPr>
                              <w:t>Premier Plan (Off Exchange)</w:t>
                            </w:r>
                          </w:p>
                          <w:p w:rsidR="00C968E0" w:rsidRDefault="00C968E0" w:rsidP="00342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22E6">
                              <w:rPr>
                                <w:sz w:val="28"/>
                                <w:szCs w:val="28"/>
                              </w:rPr>
                              <w:t>Summary of Ben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efits</w:t>
                            </w:r>
                          </w:p>
                          <w:p w:rsidR="00C968E0" w:rsidRPr="006E6805" w:rsidRDefault="00C968E0" w:rsidP="00CC5BBD">
                            <w:pPr>
                              <w:jc w:val="center"/>
                            </w:pPr>
                            <w:r w:rsidRPr="006E6805">
                              <w:t>(Please refer to the handbook for more detailed benefits)</w:t>
                            </w:r>
                          </w:p>
                          <w:p w:rsidR="00C968E0" w:rsidRDefault="00C968E0" w:rsidP="00342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68E0" w:rsidRPr="006E6805" w:rsidRDefault="00C968E0" w:rsidP="00342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68E0" w:rsidRPr="006E6805" w:rsidRDefault="00C968E0" w:rsidP="00342C4A">
                            <w:pPr>
                              <w:jc w:val="center"/>
                            </w:pPr>
                            <w:r w:rsidRPr="006E6805">
                              <w:t xml:space="preserve"> </w:t>
                            </w:r>
                          </w:p>
                          <w:p w:rsidR="00C968E0" w:rsidRDefault="00C96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.5pt;margin-top:-46.5pt;width:283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" fillcolor="white [3201]" stroked="f" strokeweight=".5pt">
                <v:textbox>
                  <w:txbxContent>
                    <w:p w:rsidR="00C968E0" w:rsidRPr="003E22E6" w:rsidRDefault="00C968E0" w:rsidP="00890A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4363">
                        <w:rPr>
                          <w:b/>
                          <w:noProof/>
                          <w:sz w:val="28"/>
                          <w:szCs w:val="28"/>
                        </w:rPr>
                        <w:t>City of Casper</w:t>
                      </w:r>
                      <w:r w:rsidRPr="003E22E6">
                        <w:rPr>
                          <w:b/>
                          <w:sz w:val="28"/>
                          <w:szCs w:val="28"/>
                        </w:rPr>
                        <w:t xml:space="preserve"> - Group #</w:t>
                      </w:r>
                      <w:r w:rsidRPr="00364363">
                        <w:rPr>
                          <w:b/>
                          <w:noProof/>
                          <w:sz w:val="28"/>
                          <w:szCs w:val="28"/>
                        </w:rPr>
                        <w:t>70024</w:t>
                      </w:r>
                    </w:p>
                    <w:p w:rsidR="00C968E0" w:rsidRPr="003E22E6" w:rsidRDefault="00C968E0" w:rsidP="00890A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22E6">
                        <w:rPr>
                          <w:sz w:val="28"/>
                          <w:szCs w:val="28"/>
                        </w:rPr>
                        <w:t>Premier Plan (Off Exchange)</w:t>
                      </w:r>
                    </w:p>
                    <w:p w:rsidR="00C968E0" w:rsidRDefault="00C968E0" w:rsidP="00342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22E6">
                        <w:rPr>
                          <w:sz w:val="28"/>
                          <w:szCs w:val="28"/>
                        </w:rPr>
                        <w:t>Summary of Ben</w:t>
                      </w:r>
                      <w:r>
                        <w:rPr>
                          <w:sz w:val="28"/>
                          <w:szCs w:val="28"/>
                        </w:rPr>
                        <w:t>efits</w:t>
                      </w:r>
                    </w:p>
                    <w:p w:rsidR="00C968E0" w:rsidRPr="006E6805" w:rsidRDefault="00C968E0" w:rsidP="00CC5BBD">
                      <w:pPr>
                        <w:jc w:val="center"/>
                      </w:pPr>
                      <w:r w:rsidRPr="006E6805">
                        <w:t>(Please refer to the handbook for more detailed benefits)</w:t>
                      </w:r>
                    </w:p>
                    <w:p w:rsidR="00C968E0" w:rsidRDefault="00C968E0" w:rsidP="00342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968E0" w:rsidRPr="006E6805" w:rsidRDefault="00C968E0" w:rsidP="00342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968E0" w:rsidRPr="006E6805" w:rsidRDefault="00C968E0" w:rsidP="00342C4A">
                      <w:pPr>
                        <w:jc w:val="center"/>
                      </w:pPr>
                      <w:r w:rsidRPr="006E6805">
                        <w:t xml:space="preserve"> </w:t>
                      </w:r>
                    </w:p>
                    <w:p w:rsidR="00C968E0" w:rsidRDefault="00C968E0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9EA46" wp14:editId="60DD8793">
                <wp:simplePos x="0" y="0"/>
                <wp:positionH relativeFrom="column">
                  <wp:posOffset>-550333</wp:posOffset>
                </wp:positionH>
                <wp:positionV relativeFrom="paragraph">
                  <wp:posOffset>-694267</wp:posOffset>
                </wp:positionV>
                <wp:extent cx="2362200" cy="6942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9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8E0" w:rsidRDefault="00C968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44C1" wp14:editId="1D987084">
                                  <wp:extent cx="2167255" cy="53340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35pt;margin-top:-54.65pt;width:186pt;height: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" fillcolor="white [3201]" stroked="f" strokeweight=".5pt">
                <v:textbox>
                  <w:txbxContent>
                    <w:p w:rsidR="00C968E0" w:rsidRDefault="00C968E0">
                      <w:r>
                        <w:rPr>
                          <w:noProof/>
                        </w:rPr>
                        <w:drawing>
                          <wp:inline distT="0" distB="0" distL="0" distR="0" wp14:anchorId="195644C1" wp14:editId="1D987084">
                            <wp:extent cx="2167255" cy="53340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8E0" w:rsidRDefault="00C968E0" w:rsidP="00AA13EA">
      <w:pPr>
        <w:pStyle w:val="Header"/>
        <w:ind w:left="180"/>
      </w:pPr>
    </w:p>
    <w:p w:rsidR="00C968E0" w:rsidRDefault="00C968E0" w:rsidP="00377872">
      <w:pPr>
        <w:pStyle w:val="Header"/>
      </w:pPr>
    </w:p>
    <w:p w:rsidR="00C968E0" w:rsidRDefault="00C968E0" w:rsidP="00377872">
      <w:pPr>
        <w:pStyle w:val="Header"/>
      </w:pPr>
    </w:p>
    <w:tbl>
      <w:tblPr>
        <w:tblStyle w:val="TableGrid"/>
        <w:tblpPr w:leftFromText="180" w:rightFromText="180" w:vertAnchor="page" w:horzAnchor="margin" w:tblpXSpec="center" w:tblpY="2587"/>
        <w:tblW w:w="10440" w:type="dxa"/>
        <w:tblLook w:val="04A0" w:firstRow="1" w:lastRow="0" w:firstColumn="1" w:lastColumn="0" w:noHBand="0" w:noVBand="1"/>
      </w:tblPr>
      <w:tblGrid>
        <w:gridCol w:w="5958"/>
        <w:gridCol w:w="2271"/>
        <w:gridCol w:w="2211"/>
      </w:tblGrid>
      <w:tr w:rsidR="00C968E0" w:rsidTr="00070BD0">
        <w:tc>
          <w:tcPr>
            <w:tcW w:w="5958" w:type="dxa"/>
          </w:tcPr>
          <w:p w:rsidR="00C968E0" w:rsidRPr="00342C4A" w:rsidRDefault="00C968E0" w:rsidP="009E5365">
            <w:pPr>
              <w:jc w:val="center"/>
              <w:rPr>
                <w:b/>
              </w:rPr>
            </w:pPr>
            <w:r w:rsidRPr="00342C4A">
              <w:rPr>
                <w:b/>
              </w:rPr>
              <w:t>Covered Services</w:t>
            </w:r>
          </w:p>
        </w:tc>
        <w:tc>
          <w:tcPr>
            <w:tcW w:w="2271" w:type="dxa"/>
          </w:tcPr>
          <w:p w:rsidR="00C968E0" w:rsidRPr="00342C4A" w:rsidRDefault="00C968E0" w:rsidP="009E5365">
            <w:pPr>
              <w:jc w:val="center"/>
              <w:rPr>
                <w:b/>
              </w:rPr>
            </w:pPr>
            <w:r w:rsidRPr="00342C4A">
              <w:rPr>
                <w:b/>
              </w:rPr>
              <w:t>Benefit Waiting Period</w:t>
            </w:r>
          </w:p>
        </w:tc>
        <w:tc>
          <w:tcPr>
            <w:tcW w:w="2211" w:type="dxa"/>
          </w:tcPr>
          <w:p w:rsidR="00C968E0" w:rsidRPr="00342C4A" w:rsidRDefault="00C968E0" w:rsidP="009E5365">
            <w:pPr>
              <w:jc w:val="center"/>
              <w:rPr>
                <w:b/>
              </w:rPr>
            </w:pPr>
            <w:r w:rsidRPr="00342C4A">
              <w:rPr>
                <w:b/>
              </w:rPr>
              <w:t>% Paid by DDWY</w:t>
            </w:r>
          </w:p>
        </w:tc>
      </w:tr>
      <w:tr w:rsidR="00C968E0" w:rsidTr="00070BD0">
        <w:tc>
          <w:tcPr>
            <w:tcW w:w="5958" w:type="dxa"/>
          </w:tcPr>
          <w:p w:rsidR="00C968E0" w:rsidRPr="00385366" w:rsidRDefault="00C968E0" w:rsidP="00890AAA">
            <w:r>
              <w:t xml:space="preserve">Preventive and </w:t>
            </w:r>
            <w:r w:rsidRPr="00385366">
              <w:t>Diagnostic (Type I)</w:t>
            </w:r>
          </w:p>
          <w:p w:rsidR="00C968E0" w:rsidRPr="00385366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385366">
              <w:t xml:space="preserve">Oral Exams </w:t>
            </w:r>
            <w:r w:rsidRPr="00385366">
              <w:rPr>
                <w:noProof/>
              </w:rPr>
              <w:t>twice per calendar year</w:t>
            </w:r>
          </w:p>
          <w:p w:rsidR="00C968E0" w:rsidRPr="008D7F45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385366">
              <w:t xml:space="preserve">Prophylaxis </w:t>
            </w:r>
            <w:r w:rsidRPr="008D7F45">
              <w:rPr>
                <w:noProof/>
              </w:rPr>
              <w:t>twice per calendar year</w:t>
            </w:r>
          </w:p>
          <w:p w:rsidR="00C968E0" w:rsidRPr="00013815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013815">
              <w:t xml:space="preserve">Bitewing x-rays </w:t>
            </w:r>
            <w:r w:rsidRPr="00013815">
              <w:rPr>
                <w:noProof/>
              </w:rPr>
              <w:t>twice per calendar year</w:t>
            </w:r>
          </w:p>
          <w:p w:rsidR="00C968E0" w:rsidRPr="00013815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013815">
              <w:rPr>
                <w:noProof/>
              </w:rPr>
              <w:t>Full mouth x-rays once every 36 months</w:t>
            </w:r>
          </w:p>
          <w:p w:rsidR="00C968E0" w:rsidRPr="00013815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013815">
              <w:t xml:space="preserve">Fluoride </w:t>
            </w:r>
            <w:r w:rsidRPr="00013815">
              <w:rPr>
                <w:noProof/>
              </w:rPr>
              <w:t xml:space="preserve">once every </w:t>
            </w:r>
            <w:r>
              <w:rPr>
                <w:noProof/>
              </w:rPr>
              <w:t>12</w:t>
            </w:r>
            <w:r w:rsidRPr="00013815">
              <w:rPr>
                <w:noProof/>
              </w:rPr>
              <w:t xml:space="preserve"> months</w:t>
            </w:r>
            <w:r w:rsidRPr="00013815">
              <w:rPr>
                <w:lang w:val="en"/>
              </w:rPr>
              <w:t xml:space="preserve"> </w:t>
            </w:r>
            <w:r>
              <w:rPr>
                <w:lang w:val="en"/>
              </w:rPr>
              <w:t>(</w:t>
            </w:r>
            <w:r w:rsidRPr="00013815">
              <w:rPr>
                <w:lang w:val="en"/>
              </w:rPr>
              <w:t xml:space="preserve">to age </w:t>
            </w:r>
            <w:r w:rsidRPr="00364363">
              <w:rPr>
                <w:noProof/>
                <w:lang w:val="en"/>
              </w:rPr>
              <w:t>19</w:t>
            </w:r>
            <w:r>
              <w:rPr>
                <w:lang w:val="en"/>
              </w:rPr>
              <w:t>)</w:t>
            </w:r>
          </w:p>
          <w:p w:rsidR="00C968E0" w:rsidRPr="00013815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013815">
              <w:t>Space maintainers (to age 19)</w:t>
            </w:r>
          </w:p>
          <w:p w:rsidR="00C968E0" w:rsidRDefault="00C968E0" w:rsidP="008F6FF3">
            <w:pPr>
              <w:pStyle w:val="ListParagraph"/>
              <w:numPr>
                <w:ilvl w:val="0"/>
                <w:numId w:val="1"/>
              </w:numPr>
            </w:pPr>
            <w:r w:rsidRPr="00013815">
              <w:rPr>
                <w:noProof/>
              </w:rPr>
              <w:t xml:space="preserve">Sealants on posterior permanent teeth once every </w:t>
            </w:r>
            <w:r>
              <w:rPr>
                <w:noProof/>
              </w:rPr>
              <w:t>3</w:t>
            </w:r>
            <w:r w:rsidRPr="00013815">
              <w:rPr>
                <w:noProof/>
              </w:rPr>
              <w:t xml:space="preserve"> years </w:t>
            </w:r>
            <w:r>
              <w:rPr>
                <w:noProof/>
              </w:rPr>
              <w:t>(</w:t>
            </w:r>
            <w:r w:rsidRPr="00013815">
              <w:rPr>
                <w:noProof/>
              </w:rPr>
              <w:t xml:space="preserve">to age </w:t>
            </w:r>
            <w:r>
              <w:rPr>
                <w:noProof/>
              </w:rPr>
              <w:t>19)</w:t>
            </w:r>
          </w:p>
        </w:tc>
        <w:tc>
          <w:tcPr>
            <w:tcW w:w="2271" w:type="dxa"/>
          </w:tcPr>
          <w:p w:rsidR="00C968E0" w:rsidRDefault="00C968E0" w:rsidP="00890AAA">
            <w:r>
              <w:t>None</w:t>
            </w:r>
          </w:p>
          <w:p w:rsidR="00C968E0" w:rsidRDefault="00C968E0" w:rsidP="00890AAA"/>
          <w:p w:rsidR="00C968E0" w:rsidRDefault="00C968E0" w:rsidP="00890AAA"/>
          <w:p w:rsidR="00C968E0" w:rsidRDefault="00C968E0" w:rsidP="00890AAA"/>
          <w:p w:rsidR="00C968E0" w:rsidRDefault="00C968E0" w:rsidP="00890AAA"/>
        </w:tc>
        <w:tc>
          <w:tcPr>
            <w:tcW w:w="2211" w:type="dxa"/>
          </w:tcPr>
          <w:p w:rsidR="00C968E0" w:rsidRDefault="00C968E0" w:rsidP="00890AAA">
            <w:r>
              <w:rPr>
                <w:noProof/>
              </w:rPr>
              <w:t>100</w:t>
            </w:r>
            <w:r>
              <w:t>%</w:t>
            </w:r>
          </w:p>
          <w:p w:rsidR="00C968E0" w:rsidRDefault="00C968E0" w:rsidP="00890AAA">
            <w:r>
              <w:t>Not subject to deductible</w:t>
            </w:r>
          </w:p>
        </w:tc>
      </w:tr>
      <w:tr w:rsidR="00C968E0" w:rsidTr="00070BD0">
        <w:tc>
          <w:tcPr>
            <w:tcW w:w="5958" w:type="dxa"/>
          </w:tcPr>
          <w:p w:rsidR="00C968E0" w:rsidRDefault="00C968E0" w:rsidP="00890AAA">
            <w:r>
              <w:t>Basic (Type II)</w:t>
            </w:r>
          </w:p>
          <w:p w:rsidR="00C968E0" w:rsidRDefault="00C968E0" w:rsidP="00070BD0">
            <w:pPr>
              <w:pStyle w:val="ListParagraph"/>
              <w:numPr>
                <w:ilvl w:val="0"/>
                <w:numId w:val="2"/>
              </w:numPr>
            </w:pPr>
            <w:r>
              <w:t>Emergency treatment for relief of pain</w:t>
            </w:r>
          </w:p>
          <w:p w:rsidR="00C968E0" w:rsidRPr="00013815" w:rsidRDefault="00C968E0" w:rsidP="00C968E0">
            <w:pPr>
              <w:pStyle w:val="ListParagraph"/>
              <w:numPr>
                <w:ilvl w:val="0"/>
                <w:numId w:val="2"/>
              </w:numPr>
            </w:pPr>
            <w:r>
              <w:t>Extractions &amp; other oral surgery</w:t>
            </w:r>
          </w:p>
          <w:p w:rsidR="00C968E0" w:rsidRPr="0002485F" w:rsidRDefault="00C968E0" w:rsidP="00C968E0">
            <w:pPr>
              <w:pStyle w:val="ListParagraph"/>
              <w:numPr>
                <w:ilvl w:val="0"/>
                <w:numId w:val="2"/>
              </w:numPr>
            </w:pPr>
            <w:r w:rsidRPr="0002485F">
              <w:t>Preformed crowns, amalgam and synthetic restorations</w:t>
            </w:r>
          </w:p>
          <w:p w:rsidR="00C968E0" w:rsidRDefault="00C968E0" w:rsidP="00070BD0">
            <w:pPr>
              <w:pStyle w:val="ListParagraph"/>
              <w:numPr>
                <w:ilvl w:val="0"/>
                <w:numId w:val="2"/>
              </w:numPr>
            </w:pPr>
            <w:r w:rsidRPr="0002485F">
              <w:t>Pulpal</w:t>
            </w:r>
            <w:r>
              <w:t xml:space="preserve"> &amp; root canal filling</w:t>
            </w:r>
          </w:p>
          <w:p w:rsidR="00C968E0" w:rsidRDefault="00C968E0" w:rsidP="00070BD0">
            <w:pPr>
              <w:pStyle w:val="ListParagraph"/>
              <w:numPr>
                <w:ilvl w:val="0"/>
                <w:numId w:val="2"/>
              </w:numPr>
            </w:pPr>
            <w:r>
              <w:t xml:space="preserve">Treatment of diseases of the tissues supporting the teeth </w:t>
            </w:r>
          </w:p>
        </w:tc>
        <w:tc>
          <w:tcPr>
            <w:tcW w:w="2271" w:type="dxa"/>
          </w:tcPr>
          <w:p w:rsidR="00C968E0" w:rsidRDefault="00C968E0" w:rsidP="00890AAA">
            <w:r>
              <w:rPr>
                <w:noProof/>
              </w:rPr>
              <w:t>None</w:t>
            </w:r>
          </w:p>
          <w:p w:rsidR="00C968E0" w:rsidRDefault="00C968E0" w:rsidP="00890AAA"/>
          <w:p w:rsidR="00C968E0" w:rsidRDefault="00C968E0" w:rsidP="00890AAA"/>
          <w:p w:rsidR="00C968E0" w:rsidRDefault="00C968E0" w:rsidP="00890AAA"/>
          <w:p w:rsidR="00C968E0" w:rsidRDefault="00C968E0" w:rsidP="00890AAA"/>
          <w:p w:rsidR="00C968E0" w:rsidRDefault="00C968E0" w:rsidP="00890AAA"/>
        </w:tc>
        <w:tc>
          <w:tcPr>
            <w:tcW w:w="2211" w:type="dxa"/>
          </w:tcPr>
          <w:p w:rsidR="00C968E0" w:rsidRDefault="00C968E0" w:rsidP="00890AAA">
            <w:r>
              <w:rPr>
                <w:noProof/>
              </w:rPr>
              <w:t>80</w:t>
            </w:r>
            <w:r>
              <w:t>%</w:t>
            </w:r>
          </w:p>
        </w:tc>
      </w:tr>
      <w:tr w:rsidR="00C968E0" w:rsidTr="00070BD0">
        <w:tc>
          <w:tcPr>
            <w:tcW w:w="5958" w:type="dxa"/>
          </w:tcPr>
          <w:p w:rsidR="00C968E0" w:rsidRPr="0002485F" w:rsidRDefault="00C968E0" w:rsidP="00890AAA">
            <w:r w:rsidRPr="0002485F">
              <w:t>Major (Type III)</w:t>
            </w:r>
          </w:p>
          <w:p w:rsidR="00C968E0" w:rsidRPr="0002485F" w:rsidRDefault="00C968E0" w:rsidP="00890AAA">
            <w:pPr>
              <w:pStyle w:val="ListParagraph"/>
              <w:numPr>
                <w:ilvl w:val="0"/>
                <w:numId w:val="3"/>
              </w:numPr>
            </w:pPr>
            <w:r w:rsidRPr="0002485F">
              <w:t>Crowns</w:t>
            </w:r>
          </w:p>
          <w:p w:rsidR="00C968E0" w:rsidRPr="0002485F" w:rsidRDefault="00C968E0" w:rsidP="00890AAA">
            <w:pPr>
              <w:pStyle w:val="ListParagraph"/>
              <w:numPr>
                <w:ilvl w:val="0"/>
                <w:numId w:val="3"/>
              </w:numPr>
            </w:pPr>
            <w:r w:rsidRPr="0002485F">
              <w:t xml:space="preserve">Prosthetics (bridges, partial dentures </w:t>
            </w:r>
            <w:r>
              <w:t>and</w:t>
            </w:r>
            <w:r w:rsidRPr="0002485F">
              <w:t xml:space="preserve"> complete dentures)</w:t>
            </w:r>
          </w:p>
          <w:p w:rsidR="00C968E0" w:rsidRPr="0002485F" w:rsidRDefault="00C968E0" w:rsidP="00890AAA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</w:rPr>
              <w:t>D</w:t>
            </w:r>
            <w:r w:rsidRPr="0002485F">
              <w:rPr>
                <w:noProof/>
              </w:rPr>
              <w:t>ental implants</w:t>
            </w:r>
          </w:p>
        </w:tc>
        <w:tc>
          <w:tcPr>
            <w:tcW w:w="2271" w:type="dxa"/>
          </w:tcPr>
          <w:p w:rsidR="00C968E0" w:rsidRPr="0002485F" w:rsidRDefault="00C968E0" w:rsidP="00890AAA">
            <w:r>
              <w:rPr>
                <w:noProof/>
              </w:rPr>
              <w:t>None</w:t>
            </w:r>
          </w:p>
        </w:tc>
        <w:tc>
          <w:tcPr>
            <w:tcW w:w="2211" w:type="dxa"/>
          </w:tcPr>
          <w:p w:rsidR="00C968E0" w:rsidRDefault="00C968E0" w:rsidP="00890AAA">
            <w:r>
              <w:rPr>
                <w:noProof/>
              </w:rPr>
              <w:t>60</w:t>
            </w:r>
            <w:r>
              <w:t>%</w:t>
            </w:r>
          </w:p>
        </w:tc>
      </w:tr>
      <w:tr w:rsidR="00C968E0" w:rsidTr="00070BD0">
        <w:tc>
          <w:tcPr>
            <w:tcW w:w="5958" w:type="dxa"/>
          </w:tcPr>
          <w:p w:rsidR="00C968E0" w:rsidRDefault="00C968E0" w:rsidP="009E5365">
            <w:r>
              <w:t>Orthodontics (Type IV)</w:t>
            </w:r>
          </w:p>
          <w:p w:rsidR="00C968E0" w:rsidRDefault="00C968E0" w:rsidP="00867765">
            <w:pPr>
              <w:pStyle w:val="ListParagraph"/>
              <w:numPr>
                <w:ilvl w:val="0"/>
                <w:numId w:val="4"/>
              </w:numPr>
            </w:pPr>
            <w:r>
              <w:t>For dependent children (to age 19)</w:t>
            </w:r>
          </w:p>
        </w:tc>
        <w:tc>
          <w:tcPr>
            <w:tcW w:w="2271" w:type="dxa"/>
          </w:tcPr>
          <w:p w:rsidR="00C968E0" w:rsidRDefault="00C968E0" w:rsidP="00070BD0">
            <w:r>
              <w:rPr>
                <w:noProof/>
              </w:rPr>
              <w:t>None</w:t>
            </w:r>
          </w:p>
        </w:tc>
        <w:tc>
          <w:tcPr>
            <w:tcW w:w="2211" w:type="dxa"/>
          </w:tcPr>
          <w:p w:rsidR="00C968E0" w:rsidRDefault="00C968E0" w:rsidP="00A35F3C">
            <w:r>
              <w:rPr>
                <w:noProof/>
              </w:rPr>
              <w:t>60</w:t>
            </w:r>
            <w:r>
              <w:t>%</w:t>
            </w:r>
          </w:p>
        </w:tc>
      </w:tr>
    </w:tbl>
    <w:p w:rsidR="00C968E0" w:rsidRPr="00F0288D" w:rsidRDefault="00C968E0" w:rsidP="00890AAA">
      <w:pPr>
        <w:autoSpaceDE w:val="0"/>
        <w:autoSpaceDN w:val="0"/>
        <w:adjustRightInd w:val="0"/>
        <w:jc w:val="both"/>
        <w:rPr>
          <w:rFonts w:eastAsiaTheme="minorHAnsi"/>
        </w:rPr>
      </w:pPr>
      <w:r w:rsidRPr="00F0288D">
        <w:rPr>
          <w:rFonts w:eastAsiaTheme="minorHAnsi"/>
        </w:rPr>
        <w:t xml:space="preserve">The Effective Date of this Policy is the first of the month </w:t>
      </w:r>
      <w:r w:rsidRPr="0097341C">
        <w:rPr>
          <w:rFonts w:eastAsiaTheme="minorHAnsi"/>
        </w:rPr>
        <w:t xml:space="preserve">following </w:t>
      </w:r>
      <w:r w:rsidRPr="0097341C">
        <w:rPr>
          <w:noProof/>
        </w:rPr>
        <w:t>one (1) month</w:t>
      </w:r>
      <w:r w:rsidRPr="0097341C">
        <w:rPr>
          <w:rFonts w:eastAsiaTheme="minorHAnsi"/>
        </w:rPr>
        <w:t xml:space="preserve"> of your full-time</w:t>
      </w:r>
      <w:r>
        <w:rPr>
          <w:rFonts w:eastAsiaTheme="minorHAnsi"/>
        </w:rPr>
        <w:t xml:space="preserve"> employment</w:t>
      </w:r>
      <w:r w:rsidRPr="00F0288D">
        <w:rPr>
          <w:rFonts w:eastAsiaTheme="minorHAnsi"/>
        </w:rPr>
        <w:t>.</w:t>
      </w:r>
    </w:p>
    <w:p w:rsidR="00C968E0" w:rsidRDefault="00C968E0" w:rsidP="006775E2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C968E0" w:rsidRPr="009E5365" w:rsidRDefault="00C968E0" w:rsidP="00890AA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9E5365">
        <w:rPr>
          <w:rFonts w:eastAsiaTheme="minorHAnsi"/>
          <w:b/>
          <w:bCs/>
          <w:sz w:val="22"/>
          <w:szCs w:val="22"/>
        </w:rPr>
        <w:t>DEDUCTIBLE LIMITATIONS</w:t>
      </w:r>
    </w:p>
    <w:p w:rsidR="00C968E0" w:rsidRPr="00342C4A" w:rsidRDefault="00C968E0" w:rsidP="00890AAA">
      <w:pPr>
        <w:pStyle w:val="Header"/>
        <w:tabs>
          <w:tab w:val="clear" w:pos="4680"/>
          <w:tab w:val="left" w:pos="5040"/>
        </w:tabs>
        <w:ind w:left="-540" w:firstLine="540"/>
      </w:pPr>
      <w:r w:rsidRPr="00342C4A">
        <w:t>Individual Deductible</w:t>
      </w:r>
      <w:r>
        <w:tab/>
        <w:t>$</w:t>
      </w:r>
      <w:r>
        <w:rPr>
          <w:noProof/>
        </w:rPr>
        <w:t>50</w:t>
      </w:r>
    </w:p>
    <w:p w:rsidR="00C968E0" w:rsidRPr="00342C4A" w:rsidRDefault="00C968E0" w:rsidP="00890AAA">
      <w:pPr>
        <w:pStyle w:val="Header"/>
        <w:tabs>
          <w:tab w:val="clear" w:pos="4680"/>
          <w:tab w:val="left" w:pos="5040"/>
        </w:tabs>
      </w:pPr>
      <w:r w:rsidRPr="00342C4A">
        <w:t>Family Deductible</w:t>
      </w:r>
      <w:r>
        <w:tab/>
        <w:t>$</w:t>
      </w:r>
      <w:r>
        <w:rPr>
          <w:noProof/>
        </w:rPr>
        <w:t>150</w:t>
      </w:r>
    </w:p>
    <w:p w:rsidR="00C968E0" w:rsidRPr="00F0288D" w:rsidRDefault="00C968E0" w:rsidP="00890AAA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C968E0" w:rsidRPr="00C968E0" w:rsidRDefault="00C968E0" w:rsidP="00890AA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C968E0">
        <w:rPr>
          <w:rFonts w:eastAsiaTheme="minorHAnsi"/>
          <w:b/>
          <w:bCs/>
          <w:sz w:val="22"/>
          <w:szCs w:val="22"/>
        </w:rPr>
        <w:t>ANNUAL MAXIMUM BENEFIT</w:t>
      </w:r>
    </w:p>
    <w:p w:rsidR="00C968E0" w:rsidRPr="00C968E0" w:rsidRDefault="00C968E0" w:rsidP="00890AAA">
      <w:pPr>
        <w:pStyle w:val="Header"/>
        <w:tabs>
          <w:tab w:val="clear" w:pos="4680"/>
          <w:tab w:val="left" w:pos="5040"/>
        </w:tabs>
      </w:pPr>
      <w:r w:rsidRPr="00C968E0">
        <w:t>Plan Year</w:t>
      </w:r>
      <w:r w:rsidRPr="00C968E0">
        <w:tab/>
      </w:r>
      <w:r w:rsidRPr="00C968E0">
        <w:rPr>
          <w:noProof/>
        </w:rPr>
        <w:t>January - December</w:t>
      </w:r>
    </w:p>
    <w:p w:rsidR="00C968E0" w:rsidRPr="00C968E0" w:rsidRDefault="00C968E0" w:rsidP="00890AAA">
      <w:pPr>
        <w:pStyle w:val="Header"/>
        <w:tabs>
          <w:tab w:val="clear" w:pos="4680"/>
          <w:tab w:val="left" w:pos="5040"/>
        </w:tabs>
      </w:pPr>
      <w:r w:rsidRPr="00C968E0">
        <w:t>Yearly Maximum (per person)</w:t>
      </w:r>
      <w:r w:rsidRPr="00C968E0">
        <w:tab/>
        <w:t>$</w:t>
      </w:r>
      <w:r w:rsidRPr="00C968E0">
        <w:rPr>
          <w:noProof/>
        </w:rPr>
        <w:t>1</w:t>
      </w:r>
      <w:r>
        <w:rPr>
          <w:noProof/>
        </w:rPr>
        <w:t>,</w:t>
      </w:r>
      <w:r w:rsidRPr="00C968E0">
        <w:rPr>
          <w:noProof/>
        </w:rPr>
        <w:t>500</w:t>
      </w:r>
    </w:p>
    <w:p w:rsidR="00C968E0" w:rsidRPr="00C968E0" w:rsidRDefault="00C968E0" w:rsidP="00890AAA">
      <w:pPr>
        <w:pStyle w:val="Header"/>
        <w:tabs>
          <w:tab w:val="left" w:pos="3960"/>
          <w:tab w:val="left" w:pos="4050"/>
          <w:tab w:val="left" w:pos="4140"/>
        </w:tabs>
        <w:rPr>
          <w:sz w:val="16"/>
          <w:szCs w:val="16"/>
        </w:rPr>
      </w:pPr>
    </w:p>
    <w:p w:rsidR="00C968E0" w:rsidRPr="00C968E0" w:rsidRDefault="00C968E0" w:rsidP="00890AAA">
      <w:pPr>
        <w:pStyle w:val="Header"/>
        <w:tabs>
          <w:tab w:val="clear" w:pos="4680"/>
          <w:tab w:val="left" w:pos="5040"/>
        </w:tabs>
      </w:pPr>
      <w:r w:rsidRPr="00C968E0">
        <w:rPr>
          <w:b/>
          <w:sz w:val="22"/>
          <w:szCs w:val="22"/>
        </w:rPr>
        <w:t>ORTHODONTIA LIFETIME MAXIMUM</w:t>
      </w:r>
      <w:r w:rsidRPr="00C968E0">
        <w:tab/>
        <w:t>$</w:t>
      </w:r>
      <w:r w:rsidRPr="00C968E0">
        <w:rPr>
          <w:noProof/>
        </w:rPr>
        <w:t>1</w:t>
      </w:r>
      <w:r>
        <w:rPr>
          <w:noProof/>
        </w:rPr>
        <w:t>,</w:t>
      </w:r>
      <w:r w:rsidRPr="00C968E0">
        <w:rPr>
          <w:noProof/>
        </w:rPr>
        <w:t>500</w:t>
      </w:r>
    </w:p>
    <w:p w:rsidR="00C968E0" w:rsidRPr="00C968E0" w:rsidRDefault="00C968E0" w:rsidP="006775E2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</w:p>
    <w:p w:rsidR="00C968E0" w:rsidRPr="00C968E0" w:rsidRDefault="00C968E0" w:rsidP="006775E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C968E0">
        <w:rPr>
          <w:rFonts w:eastAsiaTheme="minorHAnsi"/>
          <w:b/>
          <w:bCs/>
          <w:sz w:val="22"/>
          <w:szCs w:val="22"/>
        </w:rPr>
        <w:t>WAITING PERIOD</w:t>
      </w:r>
    </w:p>
    <w:p w:rsidR="00C968E0" w:rsidRPr="00C968E0" w:rsidRDefault="00C968E0" w:rsidP="00890AAA">
      <w:pPr>
        <w:tabs>
          <w:tab w:val="left" w:pos="4050"/>
        </w:tabs>
        <w:autoSpaceDE w:val="0"/>
        <w:autoSpaceDN w:val="0"/>
        <w:adjustRightInd w:val="0"/>
        <w:rPr>
          <w:rFonts w:eastAsiaTheme="minorHAnsi"/>
        </w:rPr>
      </w:pPr>
      <w:r w:rsidRPr="00C968E0">
        <w:rPr>
          <w:rFonts w:eastAsiaTheme="minorHAnsi"/>
        </w:rPr>
        <w:t>Preventive &amp; Diagnostic Services (Type I)</w:t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  <w:t>None</w:t>
      </w:r>
    </w:p>
    <w:p w:rsidR="00C968E0" w:rsidRPr="00C968E0" w:rsidRDefault="00C968E0" w:rsidP="00890AAA">
      <w:pPr>
        <w:tabs>
          <w:tab w:val="left" w:pos="4050"/>
        </w:tabs>
        <w:autoSpaceDE w:val="0"/>
        <w:autoSpaceDN w:val="0"/>
        <w:adjustRightInd w:val="0"/>
        <w:rPr>
          <w:rFonts w:eastAsiaTheme="minorHAnsi"/>
        </w:rPr>
      </w:pPr>
      <w:r w:rsidRPr="00C968E0">
        <w:rPr>
          <w:rFonts w:eastAsiaTheme="minorHAnsi"/>
        </w:rPr>
        <w:t>Basic Services (Type II)</w:t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noProof/>
        </w:rPr>
        <w:t>None</w:t>
      </w:r>
    </w:p>
    <w:p w:rsidR="00C968E0" w:rsidRPr="00C968E0" w:rsidRDefault="00C968E0" w:rsidP="00890AAA">
      <w:pPr>
        <w:tabs>
          <w:tab w:val="left" w:pos="4050"/>
        </w:tabs>
        <w:autoSpaceDE w:val="0"/>
        <w:autoSpaceDN w:val="0"/>
        <w:adjustRightInd w:val="0"/>
        <w:rPr>
          <w:rFonts w:eastAsiaTheme="minorHAnsi"/>
        </w:rPr>
      </w:pPr>
      <w:r w:rsidRPr="00C968E0">
        <w:rPr>
          <w:rFonts w:eastAsiaTheme="minorHAnsi"/>
        </w:rPr>
        <w:t>Major Services (Type III)</w:t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noProof/>
        </w:rPr>
        <w:t>None</w:t>
      </w:r>
    </w:p>
    <w:p w:rsidR="00C968E0" w:rsidRPr="00C968E0" w:rsidRDefault="00C968E0" w:rsidP="009E5365">
      <w:pPr>
        <w:tabs>
          <w:tab w:val="left" w:pos="4050"/>
        </w:tabs>
        <w:autoSpaceDE w:val="0"/>
        <w:autoSpaceDN w:val="0"/>
        <w:adjustRightInd w:val="0"/>
      </w:pPr>
      <w:r w:rsidRPr="00C968E0">
        <w:rPr>
          <w:rFonts w:eastAsiaTheme="minorHAnsi"/>
        </w:rPr>
        <w:t>Ortho Services (Type IV)</w:t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rFonts w:eastAsiaTheme="minorHAnsi"/>
        </w:rPr>
        <w:tab/>
      </w:r>
      <w:r w:rsidRPr="00C968E0">
        <w:rPr>
          <w:noProof/>
        </w:rPr>
        <w:t>None</w:t>
      </w:r>
    </w:p>
    <w:p w:rsidR="00C968E0" w:rsidRPr="00C968E0" w:rsidRDefault="00C968E0" w:rsidP="009E5365">
      <w:pPr>
        <w:tabs>
          <w:tab w:val="left" w:pos="4050"/>
        </w:tabs>
        <w:autoSpaceDE w:val="0"/>
        <w:autoSpaceDN w:val="0"/>
        <w:adjustRightInd w:val="0"/>
      </w:pPr>
    </w:p>
    <w:p w:rsidR="00C968E0" w:rsidRPr="00C968E0" w:rsidRDefault="00C968E0" w:rsidP="009E5365">
      <w:pPr>
        <w:tabs>
          <w:tab w:val="left" w:pos="4050"/>
        </w:tabs>
        <w:autoSpaceDE w:val="0"/>
        <w:autoSpaceDN w:val="0"/>
        <w:adjustRightInd w:val="0"/>
        <w:rPr>
          <w:rFonts w:eastAsiaTheme="minorHAnsi"/>
        </w:rPr>
      </w:pPr>
      <w:r w:rsidRPr="00C968E0">
        <w:rPr>
          <w:b/>
          <w:sz w:val="22"/>
          <w:szCs w:val="22"/>
        </w:rPr>
        <w:t>DEPENDENT ELIGIBILITY</w:t>
      </w:r>
      <w:r w:rsidRPr="00C968E0">
        <w:tab/>
      </w:r>
      <w:r w:rsidRPr="00C968E0">
        <w:tab/>
      </w:r>
      <w:r w:rsidRPr="00C968E0">
        <w:tab/>
        <w:t>End of the month age 26 is attained</w:t>
      </w:r>
    </w:p>
    <w:sectPr w:rsidR="00C968E0" w:rsidRPr="00C968E0" w:rsidSect="00C968E0">
      <w:footerReference w:type="default" r:id="rId10"/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CF" w:rsidRDefault="00D46DCF" w:rsidP="00377872">
      <w:r>
        <w:separator/>
      </w:r>
    </w:p>
  </w:endnote>
  <w:endnote w:type="continuationSeparator" w:id="0">
    <w:p w:rsidR="00D46DCF" w:rsidRDefault="00D46DCF" w:rsidP="003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69" w:rsidRPr="008B3491" w:rsidRDefault="006B1F69" w:rsidP="00867765">
    <w:pPr>
      <w:tabs>
        <w:tab w:val="center" w:pos="4680"/>
        <w:tab w:val="right" w:pos="9360"/>
      </w:tabs>
      <w:jc w:val="center"/>
      <w:rPr>
        <w:b/>
        <w:sz w:val="18"/>
        <w:szCs w:val="18"/>
      </w:rPr>
    </w:pPr>
    <w:r w:rsidRPr="008B3491">
      <w:rPr>
        <w:b/>
        <w:sz w:val="18"/>
        <w:szCs w:val="18"/>
      </w:rPr>
      <w:t>Delta Dental of Wyoming</w:t>
    </w:r>
  </w:p>
  <w:p w:rsidR="006B1F69" w:rsidRPr="008B3491" w:rsidRDefault="006B1F69" w:rsidP="00867765">
    <w:pPr>
      <w:tabs>
        <w:tab w:val="center" w:pos="4680"/>
        <w:tab w:val="right" w:pos="9360"/>
      </w:tabs>
      <w:jc w:val="center"/>
      <w:rPr>
        <w:sz w:val="18"/>
        <w:szCs w:val="18"/>
      </w:rPr>
    </w:pPr>
    <w:r>
      <w:rPr>
        <w:sz w:val="18"/>
        <w:szCs w:val="18"/>
      </w:rPr>
      <w:t xml:space="preserve">6234 Yellowstone Rd * </w:t>
    </w:r>
    <w:r w:rsidRPr="008B3491">
      <w:rPr>
        <w:sz w:val="18"/>
        <w:szCs w:val="18"/>
      </w:rPr>
      <w:t>P.O. Box 29 * Cheyenne, WY  82003-0029</w:t>
    </w:r>
  </w:p>
  <w:p w:rsidR="006B1F69" w:rsidRPr="008B3491" w:rsidRDefault="006B1F69" w:rsidP="00867765">
    <w:pPr>
      <w:tabs>
        <w:tab w:val="center" w:pos="4680"/>
        <w:tab w:val="right" w:pos="9360"/>
      </w:tabs>
      <w:jc w:val="center"/>
      <w:rPr>
        <w:sz w:val="18"/>
        <w:szCs w:val="18"/>
      </w:rPr>
    </w:pPr>
    <w:r w:rsidRPr="008B3491">
      <w:rPr>
        <w:sz w:val="18"/>
        <w:szCs w:val="18"/>
      </w:rPr>
      <w:t>307-632-3313 or 1-800-735-DDPW (3379)</w:t>
    </w:r>
  </w:p>
  <w:p w:rsidR="006B1F69" w:rsidRPr="008B3491" w:rsidRDefault="006B1F69" w:rsidP="00867765">
    <w:pPr>
      <w:tabs>
        <w:tab w:val="center" w:pos="4680"/>
        <w:tab w:val="right" w:pos="9360"/>
      </w:tabs>
      <w:jc w:val="center"/>
      <w:rPr>
        <w:sz w:val="18"/>
        <w:szCs w:val="18"/>
      </w:rPr>
    </w:pPr>
    <w:r w:rsidRPr="008B3491">
      <w:rPr>
        <w:sz w:val="18"/>
        <w:szCs w:val="18"/>
      </w:rPr>
      <w:t>Hours:  8:00 a.m. to 5:00 p.m. Monday through Thursday/8:00 a.m. to 4:00 p.m. Friday</w:t>
    </w:r>
  </w:p>
  <w:p w:rsidR="006B1F69" w:rsidRPr="00867765" w:rsidRDefault="006B1F69" w:rsidP="00867765">
    <w:pPr>
      <w:tabs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B4C67" wp14:editId="792ECCC1">
              <wp:simplePos x="0" y="0"/>
              <wp:positionH relativeFrom="column">
                <wp:posOffset>5220335</wp:posOffset>
              </wp:positionH>
              <wp:positionV relativeFrom="paragraph">
                <wp:posOffset>210170</wp:posOffset>
              </wp:positionV>
              <wp:extent cx="1456055" cy="22288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055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F69" w:rsidRDefault="006B1F69" w:rsidP="00867765">
                          <w:pPr>
                            <w:pStyle w:val="Footer"/>
                            <w:jc w:val="right"/>
                          </w:pPr>
                          <w:r>
                            <w:t>11000-6/2013</w:t>
                          </w:r>
                        </w:p>
                        <w:p w:rsidR="006B1F69" w:rsidRDefault="006B1F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1.05pt;margin-top:16.55pt;width:114.65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" fillcolor="white [3201]" stroked="f" strokeweight=".5pt">
              <v:textbox>
                <w:txbxContent>
                  <w:p w:rsidR="006B1F69" w:rsidRDefault="006B1F69" w:rsidP="00867765">
                    <w:pPr>
                      <w:pStyle w:val="Footer"/>
                      <w:jc w:val="right"/>
                    </w:pPr>
                    <w:r>
                      <w:t>11000-6/2013</w:t>
                    </w:r>
                  </w:p>
                  <w:p w:rsidR="006B1F69" w:rsidRDefault="006B1F69"/>
                </w:txbxContent>
              </v:textbox>
            </v:shape>
          </w:pict>
        </mc:Fallback>
      </mc:AlternateContent>
    </w:r>
    <w:r w:rsidRPr="008B3491">
      <w:rPr>
        <w:sz w:val="18"/>
        <w:szCs w:val="18"/>
      </w:rPr>
      <w:t>www.deltadentalwy.org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CF" w:rsidRDefault="00D46DCF" w:rsidP="00377872">
      <w:r>
        <w:separator/>
      </w:r>
    </w:p>
  </w:footnote>
  <w:footnote w:type="continuationSeparator" w:id="0">
    <w:p w:rsidR="00D46DCF" w:rsidRDefault="00D46DCF" w:rsidP="0037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B2"/>
    <w:multiLevelType w:val="hybridMultilevel"/>
    <w:tmpl w:val="46243F00"/>
    <w:lvl w:ilvl="0" w:tplc="18B2B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7328"/>
    <w:multiLevelType w:val="hybridMultilevel"/>
    <w:tmpl w:val="244AA35E"/>
    <w:lvl w:ilvl="0" w:tplc="18B2B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4FF0"/>
    <w:multiLevelType w:val="hybridMultilevel"/>
    <w:tmpl w:val="F7202632"/>
    <w:lvl w:ilvl="0" w:tplc="18B2B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C6763"/>
    <w:multiLevelType w:val="hybridMultilevel"/>
    <w:tmpl w:val="41D60B16"/>
    <w:lvl w:ilvl="0" w:tplc="18B2B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D"/>
    <w:rsid w:val="00045B81"/>
    <w:rsid w:val="00070BD0"/>
    <w:rsid w:val="00100CCB"/>
    <w:rsid w:val="00162C4D"/>
    <w:rsid w:val="00172A62"/>
    <w:rsid w:val="001B5CD3"/>
    <w:rsid w:val="002A5D23"/>
    <w:rsid w:val="00342C4A"/>
    <w:rsid w:val="0037021B"/>
    <w:rsid w:val="00377872"/>
    <w:rsid w:val="003E22E6"/>
    <w:rsid w:val="004224EA"/>
    <w:rsid w:val="004924E0"/>
    <w:rsid w:val="004D3414"/>
    <w:rsid w:val="006775E2"/>
    <w:rsid w:val="006B1F69"/>
    <w:rsid w:val="006C3E0D"/>
    <w:rsid w:val="00774E90"/>
    <w:rsid w:val="00867765"/>
    <w:rsid w:val="00890AAA"/>
    <w:rsid w:val="008F208E"/>
    <w:rsid w:val="008F6FF3"/>
    <w:rsid w:val="00925135"/>
    <w:rsid w:val="0098296D"/>
    <w:rsid w:val="009E5365"/>
    <w:rsid w:val="00A322ED"/>
    <w:rsid w:val="00A35F3C"/>
    <w:rsid w:val="00AA13EA"/>
    <w:rsid w:val="00B0774D"/>
    <w:rsid w:val="00C61564"/>
    <w:rsid w:val="00C61BC0"/>
    <w:rsid w:val="00C968E0"/>
    <w:rsid w:val="00CC5BBD"/>
    <w:rsid w:val="00D46DCF"/>
    <w:rsid w:val="00D90D15"/>
    <w:rsid w:val="00E37589"/>
    <w:rsid w:val="00E542FB"/>
    <w:rsid w:val="00E741F2"/>
    <w:rsid w:val="00E903AF"/>
    <w:rsid w:val="00EE19CE"/>
    <w:rsid w:val="00F0288D"/>
    <w:rsid w:val="00F63946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2C4A"/>
    <w:pPr>
      <w:keepNext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72"/>
  </w:style>
  <w:style w:type="paragraph" w:styleId="Footer">
    <w:name w:val="footer"/>
    <w:basedOn w:val="Normal"/>
    <w:link w:val="FooterChar"/>
    <w:uiPriority w:val="99"/>
    <w:unhideWhenUsed/>
    <w:rsid w:val="0037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72"/>
  </w:style>
  <w:style w:type="paragraph" w:styleId="ListParagraph">
    <w:name w:val="List Paragraph"/>
    <w:basedOn w:val="Normal"/>
    <w:uiPriority w:val="34"/>
    <w:qFormat/>
    <w:rsid w:val="00342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C4A"/>
    <w:rPr>
      <w:rFonts w:ascii="Arial" w:eastAsia="Times New Roman" w:hAnsi="Arial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2C4A"/>
    <w:pPr>
      <w:keepNext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72"/>
  </w:style>
  <w:style w:type="paragraph" w:styleId="Footer">
    <w:name w:val="footer"/>
    <w:basedOn w:val="Normal"/>
    <w:link w:val="FooterChar"/>
    <w:uiPriority w:val="99"/>
    <w:unhideWhenUsed/>
    <w:rsid w:val="00377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72"/>
  </w:style>
  <w:style w:type="paragraph" w:styleId="ListParagraph">
    <w:name w:val="List Paragraph"/>
    <w:basedOn w:val="Normal"/>
    <w:uiPriority w:val="34"/>
    <w:qFormat/>
    <w:rsid w:val="00342C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C4A"/>
    <w:rPr>
      <w:rFonts w:ascii="Arial" w:eastAsia="Times New Roman" w:hAnsi="Arial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 of Wyoming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Guzman</dc:creator>
  <cp:lastModifiedBy>Mary Facciani</cp:lastModifiedBy>
  <cp:revision>2</cp:revision>
  <cp:lastPrinted>2013-06-21T15:06:00Z</cp:lastPrinted>
  <dcterms:created xsi:type="dcterms:W3CDTF">2014-06-10T14:54:00Z</dcterms:created>
  <dcterms:modified xsi:type="dcterms:W3CDTF">2014-06-10T14:54:00Z</dcterms:modified>
</cp:coreProperties>
</file>